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E38D" w14:textId="6E752AAA" w:rsidR="00140D48" w:rsidRDefault="00140D48">
      <w:r>
        <w:t>Отчет о профориентационной работе педагога -</w:t>
      </w:r>
      <w:proofErr w:type="spellStart"/>
      <w:r>
        <w:t>профориентатора</w:t>
      </w:r>
      <w:proofErr w:type="spellEnd"/>
      <w:r>
        <w:t xml:space="preserve">   </w:t>
      </w:r>
      <w:proofErr w:type="gramStart"/>
      <w:r>
        <w:t>КГУ  ООШ</w:t>
      </w:r>
      <w:proofErr w:type="gramEnd"/>
      <w:r>
        <w:t xml:space="preserve"> № 2 им. Т. Шаханова  Пысиной Л.В. за 2023- 2024 </w:t>
      </w:r>
      <w:proofErr w:type="spellStart"/>
      <w:r>
        <w:t>уч.год</w:t>
      </w:r>
      <w:proofErr w:type="spellEnd"/>
      <w:r>
        <w:t>.</w:t>
      </w:r>
    </w:p>
    <w:p w14:paraId="666E5F9C" w14:textId="5092239A" w:rsidR="00140D48" w:rsidRDefault="00140D48">
      <w:r>
        <w:t xml:space="preserve">Организация профориентационной работы в школе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</w:t>
      </w:r>
    </w:p>
    <w:p w14:paraId="2F2D2974" w14:textId="729C04BB" w:rsidR="00140D48" w:rsidRDefault="00140D48">
      <w:r>
        <w:t xml:space="preserve">При организации профориентационной работы в школе соблюдаются следующие принципы: </w:t>
      </w:r>
    </w:p>
    <w:p w14:paraId="2A6C99DA" w14:textId="77777777" w:rsidR="00140D48" w:rsidRDefault="00140D48">
      <w:r>
        <w:t xml:space="preserve">1. Систематичность и преемственность – профориентационная работа не ограничивается работой только с обучающимися выпускных классов. Эта работа ведется с первого по одиннадцатый класс. 2.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 </w:t>
      </w:r>
    </w:p>
    <w:p w14:paraId="247FBBEF" w14:textId="53597865" w:rsidR="00140D48" w:rsidRDefault="00140D48">
      <w:r>
        <w:t xml:space="preserve">3. Оптимальное сочетание массовых, групповых и индивидуальных форм профориентационной работы с обучающимися и родителями. </w:t>
      </w:r>
    </w:p>
    <w:p w14:paraId="5DBCF1E4" w14:textId="77777777" w:rsidR="00140D48" w:rsidRDefault="00140D48">
      <w:r>
        <w:t xml:space="preserve">4. Взаимосвязь школы, семьи, профессиональных учебных заведений, службы занятости, общественных организаций. </w:t>
      </w:r>
    </w:p>
    <w:p w14:paraId="5E5804ED" w14:textId="49DA34D0" w:rsidR="00140D48" w:rsidRDefault="00140D48">
      <w:r>
        <w:t xml:space="preserve">5. Связь профориентации с жизнью. С начала учебного года в школе оформлен стенд “В </w:t>
      </w:r>
      <w:proofErr w:type="gramStart"/>
      <w:r>
        <w:t xml:space="preserve">МИРЕ  </w:t>
      </w:r>
      <w:r w:rsidR="00FD3971">
        <w:t>ПРОФЕССИЙ</w:t>
      </w:r>
      <w:proofErr w:type="gramEnd"/>
      <w:r>
        <w:t xml:space="preserve">”, который периодически обновляется и актуален по своему содержанию. </w:t>
      </w:r>
    </w:p>
    <w:p w14:paraId="3685547F" w14:textId="664966A9" w:rsidR="00140D48" w:rsidRDefault="00140D48">
      <w: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выпускных классах, во время индивидуальных консультаций, классные руководители поднимают вопросы о важности правильного выбора дальнейшего образования детей с учетом требований современного рынка труда. Профориентационная работа в школе осуществляется начиная с 1 класса по 11 класс. </w:t>
      </w:r>
    </w:p>
    <w:p w14:paraId="16B2A99B" w14:textId="77777777" w:rsidR="00140D48" w:rsidRDefault="00140D48">
      <w:r>
        <w:t>Она ведется по следующим направлениям:</w:t>
      </w:r>
    </w:p>
    <w:p w14:paraId="1C26FE0E" w14:textId="1EED3089" w:rsidR="00140D48" w:rsidRDefault="00140D48" w:rsidP="00140D48">
      <w:pPr>
        <w:pStyle w:val="a3"/>
        <w:numPr>
          <w:ilvl w:val="0"/>
          <w:numId w:val="1"/>
        </w:numPr>
      </w:pPr>
      <w:r>
        <w:t xml:space="preserve">Диагностика. Традиционно сформировалась своеобразная технология предпрофильной ориентации в 8-11 классах, включающая в себя диагностику познавательных интересов и профессиональной направленности. Используемые методики: </w:t>
      </w:r>
    </w:p>
    <w:p w14:paraId="240EAD0D" w14:textId="79129433" w:rsidR="00140D48" w:rsidRDefault="00140D48" w:rsidP="00140D48">
      <w:pPr>
        <w:pStyle w:val="a3"/>
        <w:numPr>
          <w:ilvl w:val="0"/>
          <w:numId w:val="1"/>
        </w:numPr>
      </w:pPr>
      <w:r>
        <w:sym w:font="Symbol" w:char="F0B7"/>
      </w:r>
      <w:r>
        <w:t xml:space="preserve"> Анкетирование по изучению профильных и профессиональных </w:t>
      </w:r>
      <w:proofErr w:type="gramStart"/>
      <w:r>
        <w:t xml:space="preserve">намерений </w:t>
      </w:r>
      <w:r w:rsidR="00B27DB0">
        <w:t>.</w:t>
      </w:r>
      <w:proofErr w:type="gramEnd"/>
    </w:p>
    <w:p w14:paraId="55942A53" w14:textId="58CC741E" w:rsidR="00140D48" w:rsidRDefault="00140D48" w:rsidP="00140D48">
      <w:pPr>
        <w:pStyle w:val="a3"/>
        <w:numPr>
          <w:ilvl w:val="0"/>
          <w:numId w:val="1"/>
        </w:numPr>
      </w:pPr>
      <w:r>
        <w:sym w:font="Symbol" w:char="F0B7"/>
      </w:r>
      <w:r>
        <w:t xml:space="preserve"> Методика А. </w:t>
      </w:r>
      <w:proofErr w:type="spellStart"/>
      <w:r>
        <w:t>Голомштока</w:t>
      </w:r>
      <w:proofErr w:type="spellEnd"/>
      <w:r>
        <w:t xml:space="preserve"> в модификации Г.В. </w:t>
      </w:r>
      <w:proofErr w:type="spellStart"/>
      <w:r>
        <w:t>Резапкиной</w:t>
      </w:r>
      <w:proofErr w:type="spellEnd"/>
      <w:r>
        <w:t xml:space="preserve"> (изучение интересов в выборе профессии) </w:t>
      </w:r>
    </w:p>
    <w:p w14:paraId="223596EB" w14:textId="368F8C06" w:rsidR="00140D48" w:rsidRDefault="00140D48" w:rsidP="00140D48">
      <w:pPr>
        <w:pStyle w:val="a3"/>
        <w:numPr>
          <w:ilvl w:val="0"/>
          <w:numId w:val="1"/>
        </w:numPr>
      </w:pPr>
      <w:r>
        <w:t xml:space="preserve"> </w:t>
      </w:r>
      <w:r>
        <w:sym w:font="Symbol" w:char="F0B7"/>
      </w:r>
      <w:r>
        <w:t xml:space="preserve"> Методика Л. </w:t>
      </w:r>
      <w:proofErr w:type="spellStart"/>
      <w:r>
        <w:t>Йовайши</w:t>
      </w:r>
      <w:proofErr w:type="spellEnd"/>
      <w:r>
        <w:t xml:space="preserve"> “Опросник профессиональных склонностей” (изучение склонностей обучающихся к различным сферам профессиональной деятельности) </w:t>
      </w:r>
    </w:p>
    <w:p w14:paraId="6E923975" w14:textId="3BFB95F3" w:rsidR="00140D48" w:rsidRDefault="00140D48" w:rsidP="00140D48">
      <w:pPr>
        <w:pStyle w:val="a3"/>
        <w:numPr>
          <w:ilvl w:val="0"/>
          <w:numId w:val="1"/>
        </w:numPr>
      </w:pPr>
      <w:r>
        <w:sym w:font="Symbol" w:char="F0B7"/>
      </w:r>
      <w:r>
        <w:t xml:space="preserve"> Анкетирование “Мои профессиональные намерения” </w:t>
      </w:r>
    </w:p>
    <w:p w14:paraId="482DE7B1" w14:textId="1E0FD335" w:rsidR="00140D48" w:rsidRDefault="00140D48" w:rsidP="00140D48">
      <w:pPr>
        <w:pStyle w:val="a3"/>
        <w:numPr>
          <w:ilvl w:val="0"/>
          <w:numId w:val="1"/>
        </w:numPr>
      </w:pPr>
      <w:r>
        <w:sym w:font="Symbol" w:char="F0B7"/>
      </w:r>
      <w:r>
        <w:t xml:space="preserve"> </w:t>
      </w:r>
      <w:r w:rsidR="00B27DB0">
        <w:t>Опросник профессиональной готовности</w:t>
      </w:r>
      <w:r w:rsidR="00E840A1">
        <w:t xml:space="preserve"> </w:t>
      </w:r>
      <w:proofErr w:type="gramStart"/>
      <w:r w:rsidR="00E840A1">
        <w:t>( методика</w:t>
      </w:r>
      <w:proofErr w:type="gramEnd"/>
      <w:r w:rsidR="00E840A1">
        <w:t xml:space="preserve"> </w:t>
      </w:r>
      <w:proofErr w:type="spellStart"/>
      <w:r w:rsidR="00E840A1">
        <w:t>Л.Н.Кабардова</w:t>
      </w:r>
      <w:proofErr w:type="spellEnd"/>
      <w:r w:rsidR="00E840A1">
        <w:t>).</w:t>
      </w:r>
    </w:p>
    <w:p w14:paraId="5907C8C2" w14:textId="77777777" w:rsidR="00B27DB0" w:rsidRDefault="00B27DB0" w:rsidP="00E840A1">
      <w:pPr>
        <w:ind w:left="45"/>
      </w:pPr>
    </w:p>
    <w:p w14:paraId="6D6B3528" w14:textId="0D05A17E" w:rsidR="00140D48" w:rsidRDefault="00E840A1" w:rsidP="00140D48">
      <w:pPr>
        <w:pStyle w:val="a3"/>
        <w:numPr>
          <w:ilvl w:val="0"/>
          <w:numId w:val="1"/>
        </w:numPr>
      </w:pPr>
      <w:r>
        <w:t xml:space="preserve">1.Встречи </w:t>
      </w:r>
      <w:r w:rsidR="00140D48">
        <w:t>с людьми разных профессий</w:t>
      </w:r>
      <w:r>
        <w:t xml:space="preserve">. 2. </w:t>
      </w:r>
      <w:proofErr w:type="gramStart"/>
      <w:r>
        <w:t xml:space="preserve">Встречи </w:t>
      </w:r>
      <w:r w:rsidR="00140D48">
        <w:t xml:space="preserve"> учащихся</w:t>
      </w:r>
      <w:proofErr w:type="gramEnd"/>
      <w:r w:rsidR="00140D48">
        <w:t xml:space="preserve"> с представителями ВУЗов и </w:t>
      </w:r>
      <w:r>
        <w:t xml:space="preserve">колледжей .   </w:t>
      </w:r>
      <w:proofErr w:type="gramStart"/>
      <w:r>
        <w:t>3 .</w:t>
      </w:r>
      <w:r w:rsidR="00140D48">
        <w:t>Ролевые</w:t>
      </w:r>
      <w:proofErr w:type="gramEnd"/>
      <w:r w:rsidR="00140D48">
        <w:t xml:space="preserve"> игры. День самоуправления, во время которого учащиеся 8-11 классов получают возможность побывать в роли учителя. Данное мероприятие является традиционным и всегда получает положительные отзывы учащихся. </w:t>
      </w:r>
    </w:p>
    <w:p w14:paraId="59A7085C" w14:textId="2FA391D6" w:rsidR="00140D48" w:rsidRDefault="00E840A1" w:rsidP="00140D48">
      <w:pPr>
        <w:pStyle w:val="a3"/>
        <w:ind w:left="405" w:firstLine="303"/>
      </w:pPr>
      <w:r>
        <w:t xml:space="preserve">8  </w:t>
      </w:r>
      <w:proofErr w:type="gramStart"/>
      <w:r>
        <w:t xml:space="preserve">  .</w:t>
      </w:r>
      <w:proofErr w:type="gramEnd"/>
      <w:r>
        <w:t xml:space="preserve"> </w:t>
      </w:r>
      <w:r w:rsidR="00140D48">
        <w:t xml:space="preserve">Проведение внеклассных мероприятий и классных часов: Классные часы: “Мир моих увлечений” (1 класс) “Все профессии важны” (2 класс) </w:t>
      </w:r>
      <w:r w:rsidR="009040D1">
        <w:t>,</w:t>
      </w:r>
      <w:r w:rsidR="00140D48">
        <w:t>“Профессии мам” (3 класс)</w:t>
      </w:r>
      <w:r w:rsidR="009040D1">
        <w:t>,</w:t>
      </w:r>
      <w:r w:rsidR="00140D48">
        <w:t xml:space="preserve"> “Моя любимая работа” – рассказ родителей о своей работе (4 класс) </w:t>
      </w:r>
      <w:r w:rsidR="009040D1">
        <w:t xml:space="preserve">                                                    </w:t>
      </w:r>
      <w:r w:rsidR="00140D48">
        <w:lastRenderedPageBreak/>
        <w:t>Цикл классных часов “Все работы хороши, выбирай на вкус…” (</w:t>
      </w:r>
      <w:r w:rsidR="009040D1">
        <w:t>5-7</w:t>
      </w:r>
      <w:r w:rsidR="00140D48">
        <w:t>класс), цикл классных часов “Могу, хочу, надо” (8-11 класс). Внеклассные мероприятия:</w:t>
      </w:r>
      <w:r w:rsidR="009040D1">
        <w:t xml:space="preserve"> Неделя профориентации_ «Профессиональный </w:t>
      </w:r>
      <w:r w:rsidR="00C9573C">
        <w:t xml:space="preserve">компас.»  В рамках недели проведены следующие мероприятия: </w:t>
      </w:r>
      <w:r w:rsidR="00176563">
        <w:t xml:space="preserve"> Путешествие – викторина : « Все работы хороши…….»( 6кл), Квест – игра « Путешествие в мир профессий»( 7 </w:t>
      </w:r>
      <w:proofErr w:type="spellStart"/>
      <w:r w:rsidR="00176563">
        <w:t>кл</w:t>
      </w:r>
      <w:proofErr w:type="spellEnd"/>
      <w:r w:rsidR="00176563">
        <w:t xml:space="preserve">.),   профориентационная игра : « Человек и профессия» ( 8 </w:t>
      </w:r>
      <w:proofErr w:type="spellStart"/>
      <w:r w:rsidR="00176563">
        <w:t>кл</w:t>
      </w:r>
      <w:proofErr w:type="spellEnd"/>
      <w:r w:rsidR="00176563">
        <w:t xml:space="preserve">.),  </w:t>
      </w:r>
      <w:proofErr w:type="spellStart"/>
      <w:r w:rsidR="00176563">
        <w:t>Инфоурок</w:t>
      </w:r>
      <w:proofErr w:type="spellEnd"/>
      <w:r w:rsidR="00176563">
        <w:t xml:space="preserve"> « Форму</w:t>
      </w:r>
      <w:r w:rsidR="000B5525">
        <w:t xml:space="preserve">ла выбора профессии» ( 9 </w:t>
      </w:r>
      <w:proofErr w:type="spellStart"/>
      <w:r w:rsidR="000B5525">
        <w:t>кл</w:t>
      </w:r>
      <w:proofErr w:type="spellEnd"/>
      <w:r w:rsidR="000B5525">
        <w:t>), Час профориентации: « Хочу- Могу- Надо» ( 10- 11 КЛ.)</w:t>
      </w:r>
      <w:r w:rsidR="00176563">
        <w:t xml:space="preserve">                               </w:t>
      </w:r>
      <w:r w:rsidR="00140D48">
        <w:t xml:space="preserve"> </w:t>
      </w:r>
    </w:p>
    <w:p w14:paraId="14038686" w14:textId="75C9DAF7" w:rsidR="00140D48" w:rsidRDefault="00140D48" w:rsidP="00140D48">
      <w:pPr>
        <w:pStyle w:val="a3"/>
        <w:ind w:left="405"/>
      </w:pPr>
      <w:r>
        <w:t xml:space="preserve">Вывод: </w:t>
      </w:r>
    </w:p>
    <w:p w14:paraId="218849BC" w14:textId="3BFD1443" w:rsidR="00140D48" w:rsidRDefault="00140D48" w:rsidP="00140D48">
      <w:pPr>
        <w:pStyle w:val="a3"/>
        <w:ind w:left="405"/>
      </w:pPr>
      <w:r>
        <w:t xml:space="preserve">1. В школе ведется целенаправленная работа по профориентации обучающихся с </w:t>
      </w:r>
      <w:proofErr w:type="gramStart"/>
      <w:r>
        <w:t xml:space="preserve">учетом </w:t>
      </w:r>
      <w:r w:rsidR="000B5525">
        <w:t xml:space="preserve"> потребностей</w:t>
      </w:r>
      <w:proofErr w:type="gramEnd"/>
      <w:r w:rsidR="000B5525">
        <w:t xml:space="preserve"> и требований </w:t>
      </w:r>
      <w:r>
        <w:t xml:space="preserve">современного общества. </w:t>
      </w:r>
    </w:p>
    <w:p w14:paraId="7703238F" w14:textId="77777777" w:rsidR="00140D48" w:rsidRDefault="00140D48" w:rsidP="00140D48">
      <w:pPr>
        <w:pStyle w:val="a3"/>
        <w:ind w:left="405"/>
      </w:pPr>
      <w:r>
        <w:t xml:space="preserve">2. План профориентационной работы реализуется на достаточном уровне. </w:t>
      </w:r>
    </w:p>
    <w:p w14:paraId="3BE2E516" w14:textId="6BFE5119" w:rsidR="00006850" w:rsidRDefault="00140D48" w:rsidP="00140D48">
      <w:pPr>
        <w:pStyle w:val="a3"/>
        <w:ind w:left="405"/>
      </w:pPr>
      <w:r>
        <w:t>3.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14:paraId="7E4C1CE2" w14:textId="1EF8FF0F" w:rsidR="00E61336" w:rsidRDefault="00E61336" w:rsidP="00140D48">
      <w:pPr>
        <w:pStyle w:val="a3"/>
        <w:ind w:left="405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759A63" wp14:editId="1D24BE01">
            <wp:simplePos x="0" y="0"/>
            <wp:positionH relativeFrom="column">
              <wp:posOffset>2205990</wp:posOffset>
            </wp:positionH>
            <wp:positionV relativeFrom="paragraph">
              <wp:posOffset>186055</wp:posOffset>
            </wp:positionV>
            <wp:extent cx="1857375" cy="1393032"/>
            <wp:effectExtent l="0" t="0" r="0" b="0"/>
            <wp:wrapNone/>
            <wp:docPr id="2797276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159FF" w14:textId="138D3A2D" w:rsidR="00E61336" w:rsidRDefault="00E61336" w:rsidP="00140D48">
      <w:pPr>
        <w:pStyle w:val="a3"/>
        <w:ind w:left="405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85A752B" wp14:editId="3CB8EB39">
            <wp:simplePos x="0" y="0"/>
            <wp:positionH relativeFrom="column">
              <wp:posOffset>3091815</wp:posOffset>
            </wp:positionH>
            <wp:positionV relativeFrom="paragraph">
              <wp:posOffset>1506855</wp:posOffset>
            </wp:positionV>
            <wp:extent cx="2705100" cy="1520840"/>
            <wp:effectExtent l="0" t="0" r="0" b="3175"/>
            <wp:wrapNone/>
            <wp:docPr id="2576503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42" cy="15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6553E9A" wp14:editId="7D623C86">
            <wp:simplePos x="0" y="0"/>
            <wp:positionH relativeFrom="column">
              <wp:posOffset>253365</wp:posOffset>
            </wp:positionH>
            <wp:positionV relativeFrom="paragraph">
              <wp:posOffset>1506855</wp:posOffset>
            </wp:positionV>
            <wp:extent cx="2692496" cy="1514475"/>
            <wp:effectExtent l="0" t="0" r="0" b="0"/>
            <wp:wrapNone/>
            <wp:docPr id="8106060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06" cy="151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8F647A7" wp14:editId="0C10D905">
            <wp:simplePos x="0" y="0"/>
            <wp:positionH relativeFrom="column">
              <wp:posOffset>4187190</wp:posOffset>
            </wp:positionH>
            <wp:positionV relativeFrom="paragraph">
              <wp:posOffset>11430</wp:posOffset>
            </wp:positionV>
            <wp:extent cx="1844106" cy="1383030"/>
            <wp:effectExtent l="0" t="0" r="3810" b="7620"/>
            <wp:wrapNone/>
            <wp:docPr id="40082149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401" cy="138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02738D1" wp14:editId="61CCE242">
            <wp:extent cx="1866900" cy="1400125"/>
            <wp:effectExtent l="0" t="0" r="0" b="0"/>
            <wp:docPr id="7004883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82" cy="141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405D5467" w14:textId="0F2EDAD1" w:rsidR="00E61336" w:rsidRDefault="00E61336" w:rsidP="00E61336">
      <w:pPr>
        <w:rPr>
          <w:noProof/>
        </w:rPr>
      </w:pPr>
    </w:p>
    <w:p w14:paraId="2A151B3B" w14:textId="41EE68B0" w:rsidR="00E61336" w:rsidRDefault="00E61336" w:rsidP="00E61336">
      <w:pPr>
        <w:ind w:firstLine="708"/>
      </w:pPr>
    </w:p>
    <w:p w14:paraId="2B62B67A" w14:textId="5F68920E" w:rsidR="00E61336" w:rsidRPr="00E61336" w:rsidRDefault="00E61336" w:rsidP="00E61336"/>
    <w:p w14:paraId="2A244BED" w14:textId="3759086D" w:rsidR="00E61336" w:rsidRPr="00E61336" w:rsidRDefault="00E61336" w:rsidP="00E61336"/>
    <w:p w14:paraId="7C63A36A" w14:textId="30E02D0A" w:rsidR="00E61336" w:rsidRPr="00E61336" w:rsidRDefault="00E61336" w:rsidP="00E61336"/>
    <w:p w14:paraId="12D0035F" w14:textId="29574ABF" w:rsidR="00E61336" w:rsidRPr="00E61336" w:rsidRDefault="00E61336" w:rsidP="00E61336">
      <w:r>
        <w:rPr>
          <w:noProof/>
        </w:rPr>
        <w:drawing>
          <wp:anchor distT="0" distB="0" distL="114300" distR="114300" simplePos="0" relativeHeight="251663360" behindDoc="1" locked="0" layoutInCell="1" allowOverlap="1" wp14:anchorId="08F0123C" wp14:editId="3F921217">
            <wp:simplePos x="0" y="0"/>
            <wp:positionH relativeFrom="column">
              <wp:posOffset>3939540</wp:posOffset>
            </wp:positionH>
            <wp:positionV relativeFrom="paragraph">
              <wp:posOffset>211455</wp:posOffset>
            </wp:positionV>
            <wp:extent cx="1666875" cy="2222763"/>
            <wp:effectExtent l="0" t="0" r="0" b="6350"/>
            <wp:wrapNone/>
            <wp:docPr id="110160630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D74827F" wp14:editId="3B8A314C">
            <wp:simplePos x="0" y="0"/>
            <wp:positionH relativeFrom="column">
              <wp:posOffset>2117725</wp:posOffset>
            </wp:positionH>
            <wp:positionV relativeFrom="paragraph">
              <wp:posOffset>216806</wp:posOffset>
            </wp:positionV>
            <wp:extent cx="1664538" cy="2219325"/>
            <wp:effectExtent l="0" t="0" r="0" b="0"/>
            <wp:wrapNone/>
            <wp:docPr id="143831936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38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7B5DDC4" wp14:editId="14DB48F2">
            <wp:simplePos x="0" y="0"/>
            <wp:positionH relativeFrom="column">
              <wp:posOffset>253796</wp:posOffset>
            </wp:positionH>
            <wp:positionV relativeFrom="paragraph">
              <wp:posOffset>211455</wp:posOffset>
            </wp:positionV>
            <wp:extent cx="1666875" cy="2222440"/>
            <wp:effectExtent l="0" t="0" r="0" b="6985"/>
            <wp:wrapNone/>
            <wp:docPr id="13530768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2D2C5" w14:textId="59804802" w:rsidR="00E61336" w:rsidRDefault="00E61336" w:rsidP="00E61336"/>
    <w:p w14:paraId="1595C826" w14:textId="3101DDE0" w:rsidR="00E61336" w:rsidRDefault="00E61336" w:rsidP="00E61336">
      <w:pPr>
        <w:ind w:firstLine="708"/>
      </w:pPr>
    </w:p>
    <w:p w14:paraId="4551BEC3" w14:textId="312CB299" w:rsidR="00E61336" w:rsidRPr="00E61336" w:rsidRDefault="00E61336" w:rsidP="00E61336"/>
    <w:p w14:paraId="414A747A" w14:textId="77777777" w:rsidR="00E61336" w:rsidRPr="00E61336" w:rsidRDefault="00E61336" w:rsidP="00E61336"/>
    <w:p w14:paraId="5B92E40C" w14:textId="77777777" w:rsidR="00E61336" w:rsidRPr="00E61336" w:rsidRDefault="00E61336" w:rsidP="00E61336"/>
    <w:p w14:paraId="13E9E337" w14:textId="77777777" w:rsidR="00E61336" w:rsidRPr="00E61336" w:rsidRDefault="00E61336" w:rsidP="00E61336"/>
    <w:p w14:paraId="3B411097" w14:textId="77777777" w:rsidR="00E61336" w:rsidRPr="00E61336" w:rsidRDefault="00E61336" w:rsidP="00E61336"/>
    <w:p w14:paraId="367A4976" w14:textId="77777777" w:rsidR="00E61336" w:rsidRPr="00E61336" w:rsidRDefault="00E61336" w:rsidP="00E61336"/>
    <w:p w14:paraId="0332209A" w14:textId="494AF9D1" w:rsidR="00E61336" w:rsidRDefault="00E61336" w:rsidP="00E61336"/>
    <w:p w14:paraId="299EB78D" w14:textId="68ECA74A" w:rsidR="00E61336" w:rsidRPr="00E61336" w:rsidRDefault="00E61336" w:rsidP="00E61336">
      <w:pPr>
        <w:tabs>
          <w:tab w:val="left" w:pos="900"/>
        </w:tabs>
      </w:pPr>
      <w:r>
        <w:tab/>
      </w:r>
    </w:p>
    <w:sectPr w:rsidR="00E61336" w:rsidRPr="00E6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B37A8"/>
    <w:multiLevelType w:val="hybridMultilevel"/>
    <w:tmpl w:val="429024A4"/>
    <w:lvl w:ilvl="0" w:tplc="B50894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4831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C7"/>
    <w:rsid w:val="00006850"/>
    <w:rsid w:val="000B5525"/>
    <w:rsid w:val="00140D48"/>
    <w:rsid w:val="00155E9F"/>
    <w:rsid w:val="00176563"/>
    <w:rsid w:val="007B35C7"/>
    <w:rsid w:val="009040D1"/>
    <w:rsid w:val="00B27DB0"/>
    <w:rsid w:val="00C736AA"/>
    <w:rsid w:val="00C9573C"/>
    <w:rsid w:val="00E61336"/>
    <w:rsid w:val="00E840A1"/>
    <w:rsid w:val="00F97F05"/>
    <w:rsid w:val="00FD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6FB9"/>
  <w15:chartTrackingRefBased/>
  <w15:docId w15:val="{0B65E368-6721-47B5-A1C2-DF948ABA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2024-05-17T10:52:00Z</dcterms:created>
  <dcterms:modified xsi:type="dcterms:W3CDTF">2024-05-17T10:52:00Z</dcterms:modified>
</cp:coreProperties>
</file>